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1268A" w:rsidRPr="008373FA">
        <w:trPr>
          <w:trHeight w:hRule="exact" w:val="1528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both"/>
              <w:rPr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C1268A" w:rsidRPr="008373FA">
        <w:trPr>
          <w:trHeight w:hRule="exact" w:val="138"/>
        </w:trPr>
        <w:tc>
          <w:tcPr>
            <w:tcW w:w="14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268A" w:rsidRPr="008373F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1268A" w:rsidRPr="008373FA">
        <w:trPr>
          <w:trHeight w:hRule="exact" w:val="211"/>
        </w:trPr>
        <w:tc>
          <w:tcPr>
            <w:tcW w:w="14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>
        <w:trPr>
          <w:trHeight w:hRule="exact" w:val="277"/>
        </w:trPr>
        <w:tc>
          <w:tcPr>
            <w:tcW w:w="14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268A">
        <w:trPr>
          <w:trHeight w:hRule="exact" w:val="138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  <w:tc>
          <w:tcPr>
            <w:tcW w:w="2836" w:type="dxa"/>
          </w:tcPr>
          <w:p w:rsidR="00C1268A" w:rsidRDefault="00C1268A"/>
        </w:tc>
      </w:tr>
      <w:tr w:rsidR="00C1268A" w:rsidRPr="008373FA">
        <w:trPr>
          <w:trHeight w:hRule="exact" w:val="277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1268A" w:rsidRPr="008373FA">
        <w:trPr>
          <w:trHeight w:hRule="exact" w:val="138"/>
        </w:trPr>
        <w:tc>
          <w:tcPr>
            <w:tcW w:w="14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>
        <w:trPr>
          <w:trHeight w:hRule="exact" w:val="277"/>
        </w:trPr>
        <w:tc>
          <w:tcPr>
            <w:tcW w:w="14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1268A">
        <w:trPr>
          <w:trHeight w:hRule="exact" w:val="138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  <w:tc>
          <w:tcPr>
            <w:tcW w:w="2836" w:type="dxa"/>
          </w:tcPr>
          <w:p w:rsidR="00C1268A" w:rsidRDefault="00C1268A"/>
        </w:tc>
      </w:tr>
      <w:tr w:rsidR="00C1268A">
        <w:trPr>
          <w:trHeight w:hRule="exact" w:val="277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268A">
        <w:trPr>
          <w:trHeight w:hRule="exact" w:val="277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  <w:tc>
          <w:tcPr>
            <w:tcW w:w="2836" w:type="dxa"/>
          </w:tcPr>
          <w:p w:rsidR="00C1268A" w:rsidRDefault="00C1268A"/>
        </w:tc>
      </w:tr>
      <w:tr w:rsidR="00C126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268A">
        <w:trPr>
          <w:trHeight w:hRule="exact" w:val="775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C1268A" w:rsidRDefault="008373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C1268A" w:rsidRDefault="00C1268A"/>
        </w:tc>
      </w:tr>
      <w:tr w:rsidR="00C126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268A" w:rsidRPr="008373FA">
        <w:trPr>
          <w:trHeight w:hRule="exact" w:val="1389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268A" w:rsidRPr="008373FA">
        <w:trPr>
          <w:trHeight w:hRule="exact" w:val="138"/>
        </w:trPr>
        <w:tc>
          <w:tcPr>
            <w:tcW w:w="14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1268A">
        <w:trPr>
          <w:trHeight w:hRule="exact" w:val="416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  <w:tc>
          <w:tcPr>
            <w:tcW w:w="2836" w:type="dxa"/>
          </w:tcPr>
          <w:p w:rsidR="00C1268A" w:rsidRDefault="00C1268A"/>
        </w:tc>
      </w:tr>
      <w:tr w:rsidR="00C126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  <w:tc>
          <w:tcPr>
            <w:tcW w:w="2836" w:type="dxa"/>
          </w:tcPr>
          <w:p w:rsidR="00C1268A" w:rsidRDefault="00C1268A"/>
        </w:tc>
      </w:tr>
      <w:tr w:rsidR="00C1268A">
        <w:trPr>
          <w:trHeight w:hRule="exact" w:val="155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  <w:tc>
          <w:tcPr>
            <w:tcW w:w="2836" w:type="dxa"/>
          </w:tcPr>
          <w:p w:rsidR="00C1268A" w:rsidRDefault="00C1268A"/>
        </w:tc>
      </w:tr>
      <w:tr w:rsidR="00C1268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/>
        </w:tc>
      </w:tr>
      <w:tr w:rsidR="00C126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126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1268A">
        <w:trPr>
          <w:trHeight w:hRule="exact" w:val="124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  <w:tc>
          <w:tcPr>
            <w:tcW w:w="2836" w:type="dxa"/>
          </w:tcPr>
          <w:p w:rsidR="00C1268A" w:rsidRDefault="00C1268A"/>
        </w:tc>
      </w:tr>
      <w:tr w:rsidR="00C126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1268A">
        <w:trPr>
          <w:trHeight w:hRule="exact" w:val="26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/>
        </w:tc>
      </w:tr>
      <w:tr w:rsidR="00C1268A">
        <w:trPr>
          <w:trHeight w:hRule="exact" w:val="2726"/>
        </w:trPr>
        <w:tc>
          <w:tcPr>
            <w:tcW w:w="143" w:type="dxa"/>
          </w:tcPr>
          <w:p w:rsidR="00C1268A" w:rsidRDefault="00C1268A"/>
        </w:tc>
        <w:tc>
          <w:tcPr>
            <w:tcW w:w="285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1419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1277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  <w:tc>
          <w:tcPr>
            <w:tcW w:w="2836" w:type="dxa"/>
          </w:tcPr>
          <w:p w:rsidR="00C1268A" w:rsidRDefault="00C1268A"/>
        </w:tc>
      </w:tr>
      <w:tr w:rsidR="00C1268A">
        <w:trPr>
          <w:trHeight w:hRule="exact" w:val="277"/>
        </w:trPr>
        <w:tc>
          <w:tcPr>
            <w:tcW w:w="143" w:type="dxa"/>
          </w:tcPr>
          <w:p w:rsidR="00C1268A" w:rsidRDefault="00C126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268A">
        <w:trPr>
          <w:trHeight w:hRule="exact" w:val="138"/>
        </w:trPr>
        <w:tc>
          <w:tcPr>
            <w:tcW w:w="143" w:type="dxa"/>
          </w:tcPr>
          <w:p w:rsidR="00C1268A" w:rsidRDefault="00C126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/>
        </w:tc>
      </w:tr>
      <w:tr w:rsidR="00C1268A">
        <w:trPr>
          <w:trHeight w:hRule="exact" w:val="1666"/>
        </w:trPr>
        <w:tc>
          <w:tcPr>
            <w:tcW w:w="143" w:type="dxa"/>
          </w:tcPr>
          <w:p w:rsidR="00C1268A" w:rsidRDefault="00C126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1268A" w:rsidRPr="008373FA" w:rsidRDefault="00C12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268A" w:rsidRPr="008373FA" w:rsidRDefault="00C12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268A" w:rsidRDefault="0083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26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268A" w:rsidRPr="008373FA" w:rsidRDefault="00C1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3FA" w:rsidRDefault="008373FA" w:rsidP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C1268A" w:rsidRPr="008373FA" w:rsidRDefault="008373FA" w:rsidP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268A" w:rsidRPr="008373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73FA" w:rsidRDefault="008373FA" w:rsidP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C1268A" w:rsidRPr="008373FA" w:rsidRDefault="008373FA" w:rsidP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C1268A" w:rsidRPr="008373FA" w:rsidRDefault="008373FA">
      <w:pPr>
        <w:rPr>
          <w:sz w:val="0"/>
          <w:szCs w:val="0"/>
          <w:lang w:val="ru-RU"/>
        </w:rPr>
      </w:pPr>
      <w:r w:rsidRPr="008373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268A">
        <w:trPr>
          <w:trHeight w:hRule="exact" w:val="555"/>
        </w:trPr>
        <w:tc>
          <w:tcPr>
            <w:tcW w:w="9640" w:type="dxa"/>
          </w:tcPr>
          <w:p w:rsidR="00C1268A" w:rsidRDefault="00C1268A"/>
        </w:tc>
      </w:tr>
      <w:tr w:rsidR="00C126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268A" w:rsidRDefault="0083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68A" w:rsidRPr="00837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268A" w:rsidRPr="008373F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1268A" w:rsidRPr="008373FA">
        <w:trPr>
          <w:trHeight w:hRule="exact" w:val="138"/>
        </w:trPr>
        <w:tc>
          <w:tcPr>
            <w:tcW w:w="964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 w:rsidRPr="008373F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«Административное право».</w:t>
            </w:r>
          </w:p>
        </w:tc>
      </w:tr>
    </w:tbl>
    <w:p w:rsidR="00C1268A" w:rsidRPr="008373FA" w:rsidRDefault="008373FA">
      <w:pPr>
        <w:rPr>
          <w:sz w:val="0"/>
          <w:szCs w:val="0"/>
          <w:lang w:val="ru-RU"/>
        </w:rPr>
      </w:pPr>
      <w:r w:rsidRPr="008373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1268A" w:rsidRPr="008373FA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268A" w:rsidRPr="008373FA">
        <w:trPr>
          <w:trHeight w:hRule="exact" w:val="138"/>
        </w:trPr>
        <w:tc>
          <w:tcPr>
            <w:tcW w:w="397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 w:rsidRPr="008373FA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268A" w:rsidRPr="008373F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C1268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C1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268A" w:rsidRPr="008373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основы антимонопольного законодательства</w:t>
            </w:r>
          </w:p>
        </w:tc>
      </w:tr>
      <w:tr w:rsidR="00C1268A" w:rsidRPr="008373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C1268A" w:rsidRPr="008373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C1268A" w:rsidRPr="008373FA">
        <w:trPr>
          <w:trHeight w:hRule="exact" w:val="416"/>
        </w:trPr>
        <w:tc>
          <w:tcPr>
            <w:tcW w:w="397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 w:rsidRPr="008373F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268A" w:rsidRPr="008373F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C12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68A" w:rsidRPr="008373FA" w:rsidRDefault="00837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Б1.О.05.01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C1268A" w:rsidRPr="008373FA">
        <w:trPr>
          <w:trHeight w:hRule="exact" w:val="138"/>
        </w:trPr>
        <w:tc>
          <w:tcPr>
            <w:tcW w:w="3970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 w:rsidRPr="008373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268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C1268A"/>
        </w:tc>
      </w:tr>
      <w:tr w:rsidR="00C1268A" w:rsidRPr="008373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8373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Pr="008373FA" w:rsidRDefault="008373FA">
            <w:pPr>
              <w:spacing w:after="0" w:line="240" w:lineRule="auto"/>
              <w:jc w:val="center"/>
              <w:rPr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C1268A" w:rsidRDefault="008373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C1268A">
        <w:trPr>
          <w:trHeight w:hRule="exact" w:val="138"/>
        </w:trPr>
        <w:tc>
          <w:tcPr>
            <w:tcW w:w="3970" w:type="dxa"/>
          </w:tcPr>
          <w:p w:rsidR="00C1268A" w:rsidRDefault="00C1268A"/>
        </w:tc>
        <w:tc>
          <w:tcPr>
            <w:tcW w:w="3828" w:type="dxa"/>
          </w:tcPr>
          <w:p w:rsidR="00C1268A" w:rsidRDefault="00C1268A"/>
        </w:tc>
        <w:tc>
          <w:tcPr>
            <w:tcW w:w="852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</w:tr>
      <w:tr w:rsidR="00C1268A" w:rsidRPr="008373F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268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268A">
        <w:trPr>
          <w:trHeight w:hRule="exact" w:val="138"/>
        </w:trPr>
        <w:tc>
          <w:tcPr>
            <w:tcW w:w="3970" w:type="dxa"/>
          </w:tcPr>
          <w:p w:rsidR="00C1268A" w:rsidRDefault="00C1268A"/>
        </w:tc>
        <w:tc>
          <w:tcPr>
            <w:tcW w:w="3828" w:type="dxa"/>
          </w:tcPr>
          <w:p w:rsidR="00C1268A" w:rsidRDefault="00C1268A"/>
        </w:tc>
        <w:tc>
          <w:tcPr>
            <w:tcW w:w="852" w:type="dxa"/>
          </w:tcPr>
          <w:p w:rsidR="00C1268A" w:rsidRDefault="00C1268A"/>
        </w:tc>
        <w:tc>
          <w:tcPr>
            <w:tcW w:w="993" w:type="dxa"/>
          </w:tcPr>
          <w:p w:rsidR="00C1268A" w:rsidRDefault="00C1268A"/>
        </w:tc>
      </w:tr>
      <w:tr w:rsidR="00C1268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268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68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1268A" w:rsidRDefault="0083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126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6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6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26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68A">
        <w:trPr>
          <w:trHeight w:hRule="exact" w:val="416"/>
        </w:trPr>
        <w:tc>
          <w:tcPr>
            <w:tcW w:w="5671" w:type="dxa"/>
          </w:tcPr>
          <w:p w:rsidR="00C1268A" w:rsidRDefault="00C1268A"/>
        </w:tc>
        <w:tc>
          <w:tcPr>
            <w:tcW w:w="1702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135" w:type="dxa"/>
          </w:tcPr>
          <w:p w:rsidR="00C1268A" w:rsidRDefault="00C1268A"/>
        </w:tc>
      </w:tr>
      <w:tr w:rsidR="00C126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1268A">
        <w:trPr>
          <w:trHeight w:hRule="exact" w:val="277"/>
        </w:trPr>
        <w:tc>
          <w:tcPr>
            <w:tcW w:w="5671" w:type="dxa"/>
          </w:tcPr>
          <w:p w:rsidR="00C1268A" w:rsidRDefault="00C1268A"/>
        </w:tc>
        <w:tc>
          <w:tcPr>
            <w:tcW w:w="1702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135" w:type="dxa"/>
          </w:tcPr>
          <w:p w:rsidR="00C1268A" w:rsidRDefault="00C1268A"/>
        </w:tc>
      </w:tr>
      <w:tr w:rsidR="00C1268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C12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268A" w:rsidRPr="008373FA" w:rsidRDefault="00C12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268A">
        <w:trPr>
          <w:trHeight w:hRule="exact" w:val="416"/>
        </w:trPr>
        <w:tc>
          <w:tcPr>
            <w:tcW w:w="5671" w:type="dxa"/>
          </w:tcPr>
          <w:p w:rsidR="00C1268A" w:rsidRDefault="00C1268A"/>
        </w:tc>
        <w:tc>
          <w:tcPr>
            <w:tcW w:w="1702" w:type="dxa"/>
          </w:tcPr>
          <w:p w:rsidR="00C1268A" w:rsidRDefault="00C1268A"/>
        </w:tc>
        <w:tc>
          <w:tcPr>
            <w:tcW w:w="426" w:type="dxa"/>
          </w:tcPr>
          <w:p w:rsidR="00C1268A" w:rsidRDefault="00C1268A"/>
        </w:tc>
        <w:tc>
          <w:tcPr>
            <w:tcW w:w="710" w:type="dxa"/>
          </w:tcPr>
          <w:p w:rsidR="00C1268A" w:rsidRDefault="00C1268A"/>
        </w:tc>
        <w:tc>
          <w:tcPr>
            <w:tcW w:w="1135" w:type="dxa"/>
          </w:tcPr>
          <w:p w:rsidR="00C1268A" w:rsidRDefault="00C1268A"/>
        </w:tc>
      </w:tr>
      <w:tr w:rsidR="00C12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26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68A" w:rsidRDefault="00C12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68A" w:rsidRDefault="00C126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68A" w:rsidRDefault="00C12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68A" w:rsidRDefault="00C1268A"/>
        </w:tc>
      </w:tr>
      <w:tr w:rsidR="00C12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12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12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6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1268A" w:rsidRPr="008373FA">
        <w:trPr>
          <w:trHeight w:hRule="exact" w:val="597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C126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C1268A" w:rsidRPr="008373FA" w:rsidRDefault="008373FA">
      <w:pPr>
        <w:rPr>
          <w:sz w:val="0"/>
          <w:szCs w:val="0"/>
          <w:lang w:val="ru-RU"/>
        </w:rPr>
      </w:pPr>
      <w:r w:rsidRPr="008373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68A" w:rsidRPr="008373FA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268A" w:rsidRDefault="008373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268A" w:rsidRPr="008373FA" w:rsidRDefault="00837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2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C1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2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26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C1268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/>
        </w:tc>
      </w:tr>
      <w:tr w:rsidR="00C126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C126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68A" w:rsidRPr="008373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C1268A" w:rsidRPr="008373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C12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2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1268A" w:rsidRDefault="00837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268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Субъекты административного права</w:t>
            </w:r>
          </w:p>
        </w:tc>
      </w:tr>
      <w:tr w:rsidR="00C1268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C126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268A" w:rsidRPr="008373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C1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268A" w:rsidRPr="008373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0.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268A" w:rsidRPr="008373FA">
        <w:trPr>
          <w:trHeight w:hRule="exact" w:val="138"/>
        </w:trPr>
        <w:tc>
          <w:tcPr>
            <w:tcW w:w="285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  <w:tr w:rsidR="00C126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268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373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77990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C1268A" w:rsidRPr="008373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3FA">
              <w:rPr>
                <w:lang w:val="ru-RU"/>
              </w:rPr>
              <w:t xml:space="preserve"> </w:t>
            </w:r>
            <w:hyperlink r:id="rId5" w:history="1">
              <w:r w:rsidR="00477990">
                <w:rPr>
                  <w:rStyle w:val="a3"/>
                  <w:lang w:val="ru-RU"/>
                </w:rPr>
                <w:t>https://urait.ru/bcode/448905</w:t>
              </w:r>
            </w:hyperlink>
            <w:r w:rsidRPr="008373FA">
              <w:rPr>
                <w:lang w:val="ru-RU"/>
              </w:rPr>
              <w:t xml:space="preserve"> </w:t>
            </w:r>
          </w:p>
        </w:tc>
      </w:tr>
      <w:tr w:rsidR="00C1268A">
        <w:trPr>
          <w:trHeight w:hRule="exact" w:val="277"/>
        </w:trPr>
        <w:tc>
          <w:tcPr>
            <w:tcW w:w="285" w:type="dxa"/>
          </w:tcPr>
          <w:p w:rsidR="00C1268A" w:rsidRPr="008373FA" w:rsidRDefault="00C126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268A" w:rsidRDefault="00837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268A" w:rsidRPr="008373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8373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8373FA">
              <w:rPr>
                <w:lang w:val="ru-RU"/>
              </w:rPr>
              <w:t xml:space="preserve"> 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3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73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3FA">
              <w:rPr>
                <w:lang w:val="ru-RU"/>
              </w:rPr>
              <w:t xml:space="preserve"> </w:t>
            </w:r>
            <w:hyperlink r:id="rId6" w:history="1">
              <w:r w:rsidR="00477990">
                <w:rPr>
                  <w:rStyle w:val="a3"/>
                  <w:lang w:val="ru-RU"/>
                </w:rPr>
                <w:t>https://urait.ru/bcode/452066</w:t>
              </w:r>
            </w:hyperlink>
            <w:r w:rsidRPr="008373FA">
              <w:rPr>
                <w:lang w:val="ru-RU"/>
              </w:rPr>
              <w:t xml:space="preserve"> </w:t>
            </w:r>
          </w:p>
        </w:tc>
      </w:tr>
      <w:tr w:rsidR="00C1268A" w:rsidRPr="008373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68A" w:rsidRPr="008373FA" w:rsidRDefault="00C1268A">
            <w:pPr>
              <w:rPr>
                <w:lang w:val="ru-RU"/>
              </w:rPr>
            </w:pPr>
          </w:p>
        </w:tc>
      </w:tr>
    </w:tbl>
    <w:p w:rsidR="00C1268A" w:rsidRPr="008373FA" w:rsidRDefault="00C1268A">
      <w:pPr>
        <w:rPr>
          <w:lang w:val="ru-RU"/>
        </w:rPr>
      </w:pPr>
    </w:p>
    <w:sectPr w:rsidR="00C1268A" w:rsidRPr="008373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7990"/>
    <w:rsid w:val="008373FA"/>
    <w:rsid w:val="00BA0326"/>
    <w:rsid w:val="00C1268A"/>
    <w:rsid w:val="00D31453"/>
    <w:rsid w:val="00E209E2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0D4AEE-F214-494C-A11C-28B80740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3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3010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2021-2022_ФГОС3++2021_Бак-ОФО-ТД(ОиУЗД)(21)_plx_Административное право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2022-11-12T15:43:00Z</dcterms:modified>
</cp:coreProperties>
</file>